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4E59" w14:textId="6BB7471D" w:rsidR="002E6E22" w:rsidRPr="002E6E22" w:rsidRDefault="004738E2" w:rsidP="004738E2">
      <w:pPr>
        <w:shd w:val="clear" w:color="auto" w:fill="FFFFFF"/>
        <w:spacing w:after="150" w:line="240" w:lineRule="auto"/>
        <w:ind w:hanging="284"/>
        <w:rPr>
          <w:rFonts w:ascii="Segoe UI" w:eastAsia="Times New Roman" w:hAnsi="Segoe UI" w:cs="Segoe UI"/>
          <w:color w:val="252525"/>
          <w:sz w:val="23"/>
          <w:szCs w:val="23"/>
          <w:lang w:eastAsia="ro-RO"/>
        </w:rPr>
      </w:pPr>
      <w:r>
        <w:rPr>
          <w:rFonts w:ascii="Segoe UI" w:eastAsia="Times New Roman" w:hAnsi="Segoe UI" w:cs="Segoe UI"/>
          <w:b/>
          <w:bCs/>
          <w:color w:val="252525"/>
          <w:sz w:val="23"/>
          <w:szCs w:val="23"/>
          <w:lang w:eastAsia="ro-RO"/>
        </w:rPr>
        <w:t xml:space="preserve">              </w:t>
      </w:r>
      <w:r w:rsidR="002E6E22" w:rsidRPr="002E6E22">
        <w:rPr>
          <w:rFonts w:ascii="Segoe UI" w:eastAsia="Times New Roman" w:hAnsi="Segoe UI" w:cs="Segoe UI"/>
          <w:b/>
          <w:bCs/>
          <w:color w:val="252525"/>
          <w:sz w:val="23"/>
          <w:szCs w:val="23"/>
          <w:lang w:eastAsia="ro-RO"/>
        </w:rPr>
        <w:t>CONSILIUL JUDEȚEAN BOTOȘANI</w:t>
      </w:r>
    </w:p>
    <w:p w14:paraId="56277E4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UNITATE</w:t>
      </w:r>
      <w:r>
        <w:rPr>
          <w:rFonts w:ascii="Segoe UI" w:eastAsia="Times New Roman" w:hAnsi="Segoe UI" w:cs="Segoe UI"/>
          <w:b/>
          <w:bCs/>
          <w:color w:val="252525"/>
          <w:sz w:val="23"/>
          <w:szCs w:val="23"/>
          <w:lang w:eastAsia="ro-RO"/>
        </w:rPr>
        <w:t>A DE ASISTENȚĂ MEDICO-SOCIALĂ SĂVENI</w:t>
      </w:r>
    </w:p>
    <w:p w14:paraId="442550B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66972F16" w14:textId="77777777" w:rsidR="002E6E22" w:rsidRPr="002E6E22" w:rsidRDefault="002E6E22" w:rsidP="002E6E22">
      <w:pPr>
        <w:shd w:val="clear" w:color="auto" w:fill="FFFFFF"/>
        <w:spacing w:after="0" w:line="240" w:lineRule="auto"/>
        <w:jc w:val="center"/>
        <w:outlineLvl w:val="0"/>
        <w:rPr>
          <w:rFonts w:ascii="Segoe UI" w:eastAsia="Times New Roman" w:hAnsi="Segoe UI" w:cs="Segoe UI"/>
          <w:b/>
          <w:bCs/>
          <w:color w:val="252525"/>
          <w:kern w:val="36"/>
          <w:sz w:val="39"/>
          <w:szCs w:val="39"/>
          <w:lang w:eastAsia="ro-RO"/>
        </w:rPr>
      </w:pPr>
      <w:r w:rsidRPr="002E6E22">
        <w:rPr>
          <w:rFonts w:ascii="Segoe UI" w:eastAsia="Times New Roman" w:hAnsi="Segoe UI" w:cs="Segoe UI"/>
          <w:b/>
          <w:bCs/>
          <w:color w:val="252525"/>
          <w:kern w:val="36"/>
          <w:sz w:val="39"/>
          <w:szCs w:val="39"/>
          <w:lang w:eastAsia="ro-RO"/>
        </w:rPr>
        <w:t>CARTA DREPTURILOR</w:t>
      </w:r>
    </w:p>
    <w:p w14:paraId="50F64352" w14:textId="77777777" w:rsidR="002E6E22" w:rsidRPr="009C5F21" w:rsidRDefault="002E6E22" w:rsidP="002E6E22">
      <w:pPr>
        <w:shd w:val="clear" w:color="auto" w:fill="FFFFFF"/>
        <w:spacing w:after="0" w:line="240" w:lineRule="auto"/>
        <w:jc w:val="center"/>
        <w:outlineLvl w:val="2"/>
        <w:rPr>
          <w:rFonts w:ascii="Segoe UI" w:eastAsia="Times New Roman" w:hAnsi="Segoe UI" w:cs="Segoe UI"/>
          <w:b/>
          <w:bCs/>
          <w:color w:val="252525"/>
          <w:w w:val="90"/>
          <w:sz w:val="42"/>
          <w:szCs w:val="42"/>
          <w:lang w:eastAsia="ro-RO"/>
        </w:rPr>
      </w:pPr>
      <w:r w:rsidRPr="009C5F21">
        <w:rPr>
          <w:rFonts w:ascii="Segoe UI" w:eastAsia="Times New Roman" w:hAnsi="Segoe UI" w:cs="Segoe UI"/>
          <w:b/>
          <w:bCs/>
          <w:color w:val="252525"/>
          <w:w w:val="90"/>
          <w:sz w:val="42"/>
          <w:szCs w:val="42"/>
          <w:lang w:eastAsia="ro-RO"/>
        </w:rPr>
        <w:t>BENEFICIARILOR DE SERVICII DE ASISTENȚĂ </w:t>
      </w:r>
      <w:r w:rsidR="00FC1632" w:rsidRPr="009C5F21">
        <w:rPr>
          <w:rFonts w:ascii="Segoe UI" w:eastAsia="Times New Roman" w:hAnsi="Segoe UI" w:cs="Segoe UI"/>
          <w:b/>
          <w:bCs/>
          <w:color w:val="252525"/>
          <w:w w:val="90"/>
          <w:sz w:val="42"/>
          <w:szCs w:val="42"/>
          <w:lang w:eastAsia="ro-RO"/>
        </w:rPr>
        <w:t xml:space="preserve">  </w:t>
      </w:r>
      <w:r w:rsidRPr="009C5F21">
        <w:rPr>
          <w:rFonts w:ascii="Segoe UI" w:eastAsia="Times New Roman" w:hAnsi="Segoe UI" w:cs="Segoe UI"/>
          <w:b/>
          <w:bCs/>
          <w:color w:val="252525"/>
          <w:w w:val="90"/>
          <w:sz w:val="42"/>
          <w:szCs w:val="42"/>
          <w:lang w:eastAsia="ro-RO"/>
        </w:rPr>
        <w:t>SOCIALĂ</w:t>
      </w:r>
    </w:p>
    <w:p w14:paraId="128182F3"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0D8955CF"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I</w:t>
      </w:r>
    </w:p>
    <w:p w14:paraId="68AD9C25"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DREPTURI GENERALE</w:t>
      </w:r>
    </w:p>
    <w:p w14:paraId="674C2F4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70BD9518"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 </w:t>
      </w:r>
      <w:r w:rsidRPr="002E6E22">
        <w:rPr>
          <w:rFonts w:ascii="Segoe UI" w:eastAsia="Times New Roman" w:hAnsi="Segoe UI" w:cs="Segoe UI"/>
          <w:color w:val="252525"/>
          <w:sz w:val="23"/>
          <w:szCs w:val="23"/>
          <w:lang w:eastAsia="ro-RO"/>
        </w:rPr>
        <w:t>Beneficiarii de servicii sociale acordate de serviciu pot fi: persoane vârstnice cu boli cronice, persoane cu handicap, persoane afectate de violenţa în familie, bolnavi cronici, adulti, persoane care suferă de boli incurabile, persoane fără adăpost, persoane care au părăsit penitenciarele, familii monoparentale precum şi alte persoane aflate în situaţii de nevoie socială, cetăţeni români cu domiciliul sau reşedinţa pe raza judetului Botosani, fără deosebire de rasă, naţionalitate, de origine etnică, de limbă, de religie, de sex, de orientare sexuală, de opinie, de apartenenţă politică.</w:t>
      </w:r>
    </w:p>
    <w:p w14:paraId="340DBAA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 </w:t>
      </w:r>
      <w:r w:rsidRPr="002E6E22">
        <w:rPr>
          <w:rFonts w:ascii="Segoe UI" w:eastAsia="Times New Roman" w:hAnsi="Segoe UI" w:cs="Segoe UI"/>
          <w:color w:val="252525"/>
          <w:sz w:val="23"/>
          <w:szCs w:val="23"/>
          <w:lang w:eastAsia="ro-RO"/>
        </w:rPr>
        <w:t>Pot beneficia de serviciile sociale acordate de serviciu cetăţenii altor state şi apatrizii, care au domiciliul sau reşedinţa pe raza județului Botosani.</w:t>
      </w:r>
    </w:p>
    <w:p w14:paraId="0DBF2331"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 </w:t>
      </w:r>
      <w:r w:rsidRPr="002E6E22">
        <w:rPr>
          <w:rFonts w:ascii="Segoe UI" w:eastAsia="Times New Roman" w:hAnsi="Segoe UI" w:cs="Segoe UI"/>
          <w:color w:val="252525"/>
          <w:sz w:val="23"/>
          <w:szCs w:val="23"/>
          <w:lang w:eastAsia="ro-RO"/>
        </w:rPr>
        <w:t>Serviciile sociale se acordă la solicitarea clientului sau în urma sesizării venite din partea cetăţenilor, unor instituţii sau reprezentanţi ai societăţii civile, cu respectarea condițiilor de internare si in limita locurilor disponibile.</w:t>
      </w:r>
    </w:p>
    <w:p w14:paraId="78B5C5F2"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 </w:t>
      </w:r>
      <w:r w:rsidRPr="002E6E22">
        <w:rPr>
          <w:rFonts w:ascii="Segoe UI" w:eastAsia="Times New Roman" w:hAnsi="Segoe UI" w:cs="Segoe UI"/>
          <w:color w:val="252525"/>
          <w:sz w:val="23"/>
          <w:szCs w:val="23"/>
          <w:lang w:eastAsia="ro-RO"/>
        </w:rPr>
        <w:t>Drepturile se stabilesc, se suspendă, se modifică, sau după caz încetează în condiţiile şi procedurile prevăzute de normele legale în vigoare.</w:t>
      </w:r>
    </w:p>
    <w:p w14:paraId="7077C920" w14:textId="186A3C4B" w:rsidR="002E6E22" w:rsidRPr="009C5F21" w:rsidRDefault="002E6E22" w:rsidP="002E6E22">
      <w:pPr>
        <w:shd w:val="clear" w:color="auto" w:fill="FFFFFF"/>
        <w:spacing w:after="150" w:line="240" w:lineRule="auto"/>
        <w:rPr>
          <w:rFonts w:ascii="Segoe UI" w:eastAsia="Times New Roman" w:hAnsi="Segoe UI" w:cs="Segoe UI"/>
          <w:color w:val="252525"/>
          <w:w w:val="90"/>
          <w:sz w:val="23"/>
          <w:szCs w:val="23"/>
          <w:lang w:eastAsia="ro-RO"/>
        </w:rPr>
      </w:pPr>
      <w:r w:rsidRPr="002E6E22">
        <w:rPr>
          <w:rFonts w:ascii="Segoe UI" w:eastAsia="Times New Roman" w:hAnsi="Segoe UI" w:cs="Segoe UI"/>
          <w:b/>
          <w:bCs/>
          <w:color w:val="252525"/>
          <w:sz w:val="23"/>
          <w:szCs w:val="23"/>
          <w:lang w:eastAsia="ro-RO"/>
        </w:rPr>
        <w:t>Art.5. </w:t>
      </w:r>
      <w:r w:rsidRPr="002E6E22">
        <w:rPr>
          <w:rFonts w:ascii="Segoe UI" w:eastAsia="Times New Roman" w:hAnsi="Segoe UI" w:cs="Segoe UI"/>
          <w:color w:val="252525"/>
          <w:sz w:val="23"/>
          <w:szCs w:val="23"/>
          <w:lang w:eastAsia="ro-RO"/>
        </w:rPr>
        <w:t>Drepturile beneficiarilor de servicii sociale sunt aduse la cunoştinţa acestora şi a angajaţilor prin </w:t>
      </w:r>
      <w:r w:rsidR="009C5F21">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afişarea Cartei la </w:t>
      </w:r>
      <w:r w:rsidRPr="009C5F21">
        <w:rPr>
          <w:rFonts w:ascii="Segoe UI" w:eastAsia="Times New Roman" w:hAnsi="Segoe UI" w:cs="Segoe UI"/>
          <w:color w:val="252525"/>
          <w:w w:val="90"/>
          <w:sz w:val="23"/>
          <w:szCs w:val="23"/>
          <w:lang w:eastAsia="ro-RO"/>
        </w:rPr>
        <w:t>sediul serviciului precum şi prin orice mijloace de informare accesibile persoanelor interesate.</w:t>
      </w:r>
    </w:p>
    <w:p w14:paraId="3E6BC656"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Art.6. </w:t>
      </w:r>
      <w:r w:rsidRPr="002E6E22">
        <w:rPr>
          <w:rFonts w:ascii="Segoe UI" w:eastAsia="Times New Roman" w:hAnsi="Segoe UI" w:cs="Segoe UI"/>
          <w:color w:val="252525"/>
          <w:sz w:val="23"/>
          <w:szCs w:val="23"/>
          <w:lang w:eastAsia="ro-RO"/>
        </w:rPr>
        <w:t>Prezenta cartă se va completa periodic funcţie de dezvoltarea şi diversificarea servicii</w:t>
      </w:r>
      <w:r w:rsidR="004F271B">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lor sociale la nivelul serviciului şi funcţie de reglementările legale ce vor apare în domeniu.</w:t>
      </w:r>
    </w:p>
    <w:p w14:paraId="47A4B8D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1554FE82"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II</w:t>
      </w:r>
    </w:p>
    <w:p w14:paraId="78B47D3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DREPTURI COMUNE BENEFICIARILOR DE SERVICII SOCIALE</w:t>
      </w:r>
    </w:p>
    <w:p w14:paraId="3F35A052"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075439BE" w14:textId="3E97BFB8"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Art.7. </w:t>
      </w:r>
      <w:r w:rsidRPr="002E6E22">
        <w:rPr>
          <w:rFonts w:ascii="Segoe UI" w:eastAsia="Times New Roman" w:hAnsi="Segoe UI" w:cs="Segoe UI"/>
          <w:color w:val="252525"/>
          <w:sz w:val="23"/>
          <w:szCs w:val="23"/>
          <w:lang w:eastAsia="ro-RO"/>
        </w:rPr>
        <w:t>Beneficiarilor serviciilor sociale li se respectă drepturile şi libertăţile fundamentale fără nici o </w:t>
      </w:r>
      <w:r w:rsidR="009C5F21">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discriminare bazată pe etnie, sex sau orientare sexuală, stare civilă, convingeri politice şi / sau religioase, deficienţe fizice sau psihice sau pe alte asemenea criterii.</w:t>
      </w:r>
    </w:p>
    <w:p w14:paraId="4537DA3B" w14:textId="5EA2D1B4"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Art.8. </w:t>
      </w:r>
      <w:r w:rsidRPr="002E6E22">
        <w:rPr>
          <w:rFonts w:ascii="Segoe UI" w:eastAsia="Times New Roman" w:hAnsi="Segoe UI" w:cs="Segoe UI"/>
          <w:color w:val="252525"/>
          <w:sz w:val="23"/>
          <w:szCs w:val="23"/>
          <w:lang w:eastAsia="ro-RO"/>
        </w:rPr>
        <w:t>Beneficiarilor de servicii sociale li se respectă dreptul la demnitate prin recunoaşterea valorii fiecăruia ca fiinţă raţională, posesoare a unor drepturi şi libertăţi inalienabile, indestructibile şi imprescriptibile, capabilă să îşi controlez</w:t>
      </w:r>
      <w:r w:rsidR="004F271B">
        <w:rPr>
          <w:rFonts w:ascii="Segoe UI" w:eastAsia="Times New Roman" w:hAnsi="Segoe UI" w:cs="Segoe UI"/>
          <w:color w:val="252525"/>
          <w:sz w:val="23"/>
          <w:szCs w:val="23"/>
          <w:lang w:eastAsia="ro-RO"/>
        </w:rPr>
        <w:t>e propria sa viaţă, respectându</w:t>
      </w:r>
      <w:r w:rsidRPr="002E6E22">
        <w:rPr>
          <w:rFonts w:ascii="Segoe UI" w:eastAsia="Times New Roman" w:hAnsi="Segoe UI" w:cs="Segoe UI"/>
          <w:color w:val="252525"/>
          <w:sz w:val="23"/>
          <w:szCs w:val="23"/>
          <w:lang w:eastAsia="ro-RO"/>
        </w:rPr>
        <w:t>se convingerile </w:t>
      </w:r>
      <w:r w:rsidRPr="009C5F21">
        <w:rPr>
          <w:rFonts w:ascii="Segoe UI" w:eastAsia="Times New Roman" w:hAnsi="Segoe UI" w:cs="Segoe UI"/>
          <w:color w:val="252525"/>
          <w:w w:val="80"/>
          <w:sz w:val="23"/>
          <w:szCs w:val="23"/>
          <w:lang w:eastAsia="ro-RO"/>
        </w:rPr>
        <w:t>sale politice, religioase, culturale,</w:t>
      </w:r>
      <w:r w:rsidRPr="002E6E22">
        <w:rPr>
          <w:rFonts w:ascii="Segoe UI" w:eastAsia="Times New Roman" w:hAnsi="Segoe UI" w:cs="Segoe UI"/>
          <w:color w:val="252525"/>
          <w:sz w:val="23"/>
          <w:szCs w:val="23"/>
          <w:lang w:eastAsia="ro-RO"/>
        </w:rPr>
        <w:t> sociale.</w:t>
      </w:r>
    </w:p>
    <w:p w14:paraId="0ABBE9B8"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lastRenderedPageBreak/>
        <w:t>Art.9. </w:t>
      </w:r>
      <w:r w:rsidRPr="002E6E22">
        <w:rPr>
          <w:rFonts w:ascii="Segoe UI" w:eastAsia="Times New Roman" w:hAnsi="Segoe UI" w:cs="Segoe UI"/>
          <w:color w:val="252525"/>
          <w:sz w:val="23"/>
          <w:szCs w:val="23"/>
          <w:lang w:eastAsia="ro-RO"/>
        </w:rPr>
        <w:t>Beneficiarilor de servicii sociale li se respectă dreptul la autodeterminare prin implicarea lor directă în luarea deciziilor privind intervenţia socială care îi vizează, cu afirmarea dreptului clientului la libertatea de a alege varianta de intervenţie optimă.</w:t>
      </w:r>
    </w:p>
    <w:p w14:paraId="6601FAFA"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Art.10. </w:t>
      </w:r>
      <w:r w:rsidRPr="002E6E22">
        <w:rPr>
          <w:rFonts w:ascii="Segoe UI" w:eastAsia="Times New Roman" w:hAnsi="Segoe UI" w:cs="Segoe UI"/>
          <w:color w:val="252525"/>
          <w:sz w:val="23"/>
          <w:szCs w:val="23"/>
          <w:lang w:eastAsia="ro-RO"/>
        </w:rPr>
        <w:t>Beneficiarilor de servicii sociale li se respectă dreptul la confidenţialitate şi intimitate, informaţiile privind identitatea clientului şi aspectele de intimitate ale problemei sale neputând fi divulgate sau făcute publice decât cu permisiunea acestuia asigurându-se astfel dreptul la bunul său renume.</w:t>
      </w:r>
    </w:p>
    <w:p w14:paraId="75063F6E" w14:textId="56FBFB53" w:rsidR="002E6E22" w:rsidRPr="009C5F21" w:rsidRDefault="002E6E22" w:rsidP="002E6E22">
      <w:pPr>
        <w:shd w:val="clear" w:color="auto" w:fill="FFFFFF"/>
        <w:spacing w:after="150" w:line="240" w:lineRule="auto"/>
        <w:rPr>
          <w:rFonts w:ascii="Segoe UI" w:eastAsia="Times New Roman" w:hAnsi="Segoe UI" w:cs="Segoe UI"/>
          <w:color w:val="252525"/>
          <w:w w:val="80"/>
          <w:sz w:val="23"/>
          <w:szCs w:val="23"/>
          <w:lang w:eastAsia="ro-RO"/>
        </w:rPr>
      </w:pPr>
      <w:r w:rsidRPr="002E6E22">
        <w:rPr>
          <w:rFonts w:ascii="Segoe UI" w:eastAsia="Times New Roman" w:hAnsi="Segoe UI" w:cs="Segoe UI"/>
          <w:b/>
          <w:bCs/>
          <w:color w:val="252525"/>
          <w:sz w:val="23"/>
          <w:szCs w:val="23"/>
          <w:lang w:eastAsia="ro-RO"/>
        </w:rPr>
        <w:t>Art.11. </w:t>
      </w:r>
      <w:r w:rsidRPr="002E6E22">
        <w:rPr>
          <w:rFonts w:ascii="Segoe UI" w:eastAsia="Times New Roman" w:hAnsi="Segoe UI" w:cs="Segoe UI"/>
          <w:color w:val="252525"/>
          <w:sz w:val="23"/>
          <w:szCs w:val="23"/>
          <w:lang w:eastAsia="ro-RO"/>
        </w:rPr>
        <w:t>Beneficiarilor de servicii sociale li se asigură continuitatea serviciilor sociale furnizate atâta timp </w:t>
      </w:r>
      <w:r w:rsidR="009C5F21">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cât se menţin condiţiile </w:t>
      </w:r>
      <w:r w:rsidRPr="009C5F21">
        <w:rPr>
          <w:rFonts w:ascii="Segoe UI" w:eastAsia="Times New Roman" w:hAnsi="Segoe UI" w:cs="Segoe UI"/>
          <w:color w:val="252525"/>
          <w:w w:val="80"/>
          <w:sz w:val="23"/>
          <w:szCs w:val="23"/>
          <w:lang w:eastAsia="ro-RO"/>
        </w:rPr>
        <w:t>care au generat starea de nevoie precum şi funcţie de resursele umane şi materiale ale serviciului.</w:t>
      </w:r>
    </w:p>
    <w:p w14:paraId="0BBC4D69" w14:textId="28C719D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Art.12. </w:t>
      </w:r>
      <w:r w:rsidRPr="002E6E22">
        <w:rPr>
          <w:rFonts w:ascii="Segoe UI" w:eastAsia="Times New Roman" w:hAnsi="Segoe UI" w:cs="Segoe UI"/>
          <w:color w:val="252525"/>
          <w:sz w:val="23"/>
          <w:szCs w:val="23"/>
          <w:lang w:eastAsia="ro-RO"/>
        </w:rPr>
        <w:t>Beneficiarii de servicii sociale au dreptul la politeţe şi consideraţie din partea profesionistului</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 creânduse posibilitatea unei cooperări constructive întrun climat de încredere reciprocă între cei doi</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 factori implicaţi în acordarea serviciilor sociale.</w:t>
      </w:r>
    </w:p>
    <w:p w14:paraId="51F25EBB" w14:textId="53F4E28D"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Art.13. </w:t>
      </w:r>
      <w:r w:rsidRPr="002E6E22">
        <w:rPr>
          <w:rFonts w:ascii="Segoe UI" w:eastAsia="Times New Roman" w:hAnsi="Segoe UI" w:cs="Segoe UI"/>
          <w:color w:val="252525"/>
          <w:sz w:val="23"/>
          <w:szCs w:val="23"/>
          <w:lang w:eastAsia="ro-RO"/>
        </w:rPr>
        <w:t>Beneficiarii de servicii sociale au dreptul la noninterferenţă respectiv la dreptul la reţinere, acea</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 libertate negativă care conferă demnitatea de a avea propriile valori şi credinţe şi a nu discuta cu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profesionistul situaţiile pe care nu le consideră relevante pentru situaţia socială în cauză, beneficiarii fiind îndreptăţiţi să decidă dacă dor</w:t>
      </w:r>
      <w:r w:rsidR="00A31548">
        <w:rPr>
          <w:rFonts w:ascii="Segoe UI" w:eastAsia="Times New Roman" w:hAnsi="Segoe UI" w:cs="Segoe UI"/>
          <w:color w:val="252525"/>
          <w:sz w:val="23"/>
          <w:szCs w:val="23"/>
          <w:lang w:eastAsia="ro-RO"/>
        </w:rPr>
        <w:t>esc sau nu o altă formă de ajuto</w:t>
      </w:r>
      <w:r w:rsidRPr="002E6E22">
        <w:rPr>
          <w:rFonts w:ascii="Segoe UI" w:eastAsia="Times New Roman" w:hAnsi="Segoe UI" w:cs="Segoe UI"/>
          <w:color w:val="252525"/>
          <w:sz w:val="23"/>
          <w:szCs w:val="23"/>
          <w:lang w:eastAsia="ro-RO"/>
        </w:rPr>
        <w:t>r.</w:t>
      </w:r>
    </w:p>
    <w:p w14:paraId="5A28FE81" w14:textId="568C4FB0"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Art.14.</w:t>
      </w:r>
      <w:r w:rsidRPr="002E6E22">
        <w:rPr>
          <w:rFonts w:ascii="Segoe UI" w:eastAsia="Times New Roman" w:hAnsi="Segoe UI" w:cs="Segoe UI"/>
          <w:color w:val="252525"/>
          <w:sz w:val="23"/>
          <w:szCs w:val="23"/>
          <w:lang w:eastAsia="ro-RO"/>
        </w:rPr>
        <w:t> Beneficiarilor de servicii sociale li se respectă dreptul la viaţa intimă pe tot parcursul procesului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de furnizare a serviciilor.</w:t>
      </w:r>
    </w:p>
    <w:p w14:paraId="71B87B25" w14:textId="7D355C6A"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Art.15. </w:t>
      </w:r>
      <w:r w:rsidRPr="002E6E22">
        <w:rPr>
          <w:rFonts w:ascii="Segoe UI" w:eastAsia="Times New Roman" w:hAnsi="Segoe UI" w:cs="Segoe UI"/>
          <w:color w:val="252525"/>
          <w:sz w:val="23"/>
          <w:szCs w:val="23"/>
          <w:lang w:eastAsia="ro-RO"/>
        </w:rPr>
        <w:t>Beneficiarii de servicii sociale au dreptul să participe la evaluarea serviciilor sociale acordate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putând negocia orice modificare cu profesionistul şi de a realiza orice activitate de intervenţie pe baza</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 unui</w:t>
      </w:r>
      <w:r w:rsidR="00674B5C">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contract, contractul neputând fi modificat unilateral.</w:t>
      </w:r>
    </w:p>
    <w:p w14:paraId="4D5923F1" w14:textId="03275828"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Art.16. </w:t>
      </w:r>
      <w:r w:rsidRPr="00674B5C">
        <w:rPr>
          <w:rFonts w:ascii="Segoe UI" w:eastAsia="Times New Roman" w:hAnsi="Segoe UI" w:cs="Segoe UI"/>
          <w:color w:val="252525"/>
          <w:w w:val="80"/>
          <w:sz w:val="23"/>
          <w:szCs w:val="23"/>
          <w:lang w:eastAsia="ro-RO"/>
        </w:rPr>
        <w:t>Beneficiarii de servicii sociale au dreptul de aşi exprima nemulţumirea cu privire la acordarea serviciilor sociale</w:t>
      </w:r>
      <w:r w:rsidRPr="002E6E22">
        <w:rPr>
          <w:rFonts w:ascii="Segoe UI" w:eastAsia="Times New Roman" w:hAnsi="Segoe UI" w:cs="Segoe UI"/>
          <w:color w:val="252525"/>
          <w:sz w:val="23"/>
          <w:szCs w:val="23"/>
          <w:lang w:eastAsia="ro-RO"/>
        </w:rPr>
        <w:t>.</w:t>
      </w:r>
    </w:p>
    <w:p w14:paraId="6FC4A4C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65F3148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III</w:t>
      </w:r>
    </w:p>
    <w:p w14:paraId="39685B89"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DREPTURI SPECIFICE BENEFICIARILOR DE SERVICII DE INFORMARE</w:t>
      </w:r>
    </w:p>
    <w:p w14:paraId="738C6956"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6CB20EE3" w14:textId="57CBCCA9" w:rsidR="002E6E22" w:rsidRPr="00674B5C" w:rsidRDefault="002E6E22" w:rsidP="002E6E22">
      <w:pPr>
        <w:shd w:val="clear" w:color="auto" w:fill="FFFFFF"/>
        <w:spacing w:after="150" w:line="240" w:lineRule="auto"/>
        <w:rPr>
          <w:rFonts w:ascii="Segoe UI" w:eastAsia="Times New Roman" w:hAnsi="Segoe UI" w:cs="Segoe UI"/>
          <w:color w:val="252525"/>
          <w:w w:val="80"/>
          <w:sz w:val="23"/>
          <w:szCs w:val="23"/>
          <w:lang w:eastAsia="ro-RO"/>
        </w:rPr>
      </w:pPr>
      <w:r w:rsidRPr="002E6E22">
        <w:rPr>
          <w:rFonts w:ascii="Segoe UI" w:eastAsia="Times New Roman" w:hAnsi="Segoe UI" w:cs="Segoe UI"/>
          <w:b/>
          <w:bCs/>
          <w:color w:val="252525"/>
          <w:sz w:val="23"/>
          <w:szCs w:val="23"/>
          <w:lang w:eastAsia="ro-RO"/>
        </w:rPr>
        <w:t>Art.17.</w:t>
      </w:r>
      <w:r w:rsidRPr="002E6E22">
        <w:rPr>
          <w:rFonts w:ascii="Segoe UI" w:eastAsia="Times New Roman" w:hAnsi="Segoe UI" w:cs="Segoe UI"/>
          <w:color w:val="252525"/>
          <w:sz w:val="23"/>
          <w:szCs w:val="23"/>
          <w:lang w:eastAsia="ro-RO"/>
        </w:rPr>
        <w:t> Beneficiarii serviciilor de informare au dreptul la o informare corectă, obiectivă, conformă cu realitatea şi centrată pe problema clientului fiind transmisă întrun limbaj clar, concis, adaptat la capacitate de înţelegere a clientului dândui clientului </w:t>
      </w:r>
      <w:r w:rsidRPr="00674B5C">
        <w:rPr>
          <w:rFonts w:ascii="Segoe UI" w:eastAsia="Times New Roman" w:hAnsi="Segoe UI" w:cs="Segoe UI"/>
          <w:color w:val="252525"/>
          <w:w w:val="80"/>
          <w:sz w:val="23"/>
          <w:szCs w:val="23"/>
          <w:lang w:eastAsia="ro-RO"/>
        </w:rPr>
        <w:t>posibilitatea de a opta în cunoştinţă de cauză pentru o formă sau alta de ajutor.</w:t>
      </w:r>
    </w:p>
    <w:p w14:paraId="05F2040B" w14:textId="40775021"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Art.18.</w:t>
      </w:r>
      <w:r w:rsidRPr="002E6E22">
        <w:rPr>
          <w:rFonts w:ascii="Segoe UI" w:eastAsia="Times New Roman" w:hAnsi="Segoe UI" w:cs="Segoe UI"/>
          <w:color w:val="252525"/>
          <w:sz w:val="23"/>
          <w:szCs w:val="23"/>
          <w:lang w:eastAsia="ro-RO"/>
        </w:rPr>
        <w:t> Beneficiarii serviciilor de informare au dreptul la o informare adaptată în funcţie de nevoile şi</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 problemele lor.</w:t>
      </w:r>
    </w:p>
    <w:p w14:paraId="3091CAED" w14:textId="3C49C892"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Art.19.</w:t>
      </w:r>
      <w:r w:rsidRPr="002E6E22">
        <w:rPr>
          <w:rFonts w:ascii="Segoe UI" w:eastAsia="Times New Roman" w:hAnsi="Segoe UI" w:cs="Segoe UI"/>
          <w:color w:val="252525"/>
          <w:sz w:val="23"/>
          <w:szCs w:val="23"/>
          <w:lang w:eastAsia="ro-RO"/>
        </w:rPr>
        <w:t> Beneficiarii serviciilor de informare au dreptul la o informare completă care să cuprindă toate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avantajele şi dezavantajele opţiunilor posibile.</w:t>
      </w:r>
    </w:p>
    <w:p w14:paraId="6422B106"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Art.20.</w:t>
      </w:r>
      <w:r w:rsidRPr="002E6E22">
        <w:rPr>
          <w:rFonts w:ascii="Segoe UI" w:eastAsia="Times New Roman" w:hAnsi="Segoe UI" w:cs="Segoe UI"/>
          <w:color w:val="252525"/>
          <w:sz w:val="23"/>
          <w:szCs w:val="23"/>
          <w:lang w:eastAsia="ro-RO"/>
        </w:rPr>
        <w:t> Beneficiarii de servicii de informare au dreptul la o informare operativă realizată în cel mai scurt timp posibil de la momentul solicitării.</w:t>
      </w:r>
    </w:p>
    <w:p w14:paraId="21EE2599"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48252012"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IV</w:t>
      </w:r>
    </w:p>
    <w:p w14:paraId="534C22F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DREPTURI SPECIFICE BENEFICIARILOR DE SERVICII DE CONSILIERE</w:t>
      </w:r>
    </w:p>
    <w:p w14:paraId="2AE52735"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341DE3D0" w14:textId="25995C6E"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lastRenderedPageBreak/>
        <w:t>Art.21.</w:t>
      </w:r>
      <w:r w:rsidRPr="002E6E22">
        <w:rPr>
          <w:rFonts w:ascii="Segoe UI" w:eastAsia="Times New Roman" w:hAnsi="Segoe UI" w:cs="Segoe UI"/>
          <w:color w:val="252525"/>
          <w:sz w:val="23"/>
          <w:szCs w:val="23"/>
          <w:lang w:eastAsia="ro-RO"/>
        </w:rPr>
        <w:t> Consilierea se realizează prin încheierea unui contract între reprezentantul serviciului social şi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client în care sunt stabilite drepturile şi obligaţiilor părţilor precum şi răspunderea părţilor în cazul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nerespectării clauzelor contractuale.</w:t>
      </w:r>
    </w:p>
    <w:p w14:paraId="79B967F1" w14:textId="2D1ADCF2"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Art.22.</w:t>
      </w:r>
      <w:r w:rsidRPr="002E6E22">
        <w:rPr>
          <w:rFonts w:ascii="Segoe UI" w:eastAsia="Times New Roman" w:hAnsi="Segoe UI" w:cs="Segoe UI"/>
          <w:color w:val="252525"/>
          <w:sz w:val="23"/>
          <w:szCs w:val="23"/>
          <w:lang w:eastAsia="ro-RO"/>
        </w:rPr>
        <w:t> Beneficiarii de servicii sociale au dreptul la o consiliere adaptată nevoilor clientului ceea ce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presupune din partea profesionistului o explorare aprofundată a problemelor şi totodată o explorare a</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 soluţiilor alternative în vederea depăşirii situaţiei de risc în care se află clientul.</w:t>
      </w:r>
    </w:p>
    <w:p w14:paraId="58D59065" w14:textId="2AB43274"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Art.23.</w:t>
      </w:r>
      <w:r w:rsidRPr="002E6E22">
        <w:rPr>
          <w:rFonts w:ascii="Segoe UI" w:eastAsia="Times New Roman" w:hAnsi="Segoe UI" w:cs="Segoe UI"/>
          <w:color w:val="252525"/>
          <w:sz w:val="23"/>
          <w:szCs w:val="23"/>
          <w:lang w:eastAsia="ro-RO"/>
        </w:rPr>
        <w:t> Beneficiarii de servicii sociale au dreptul la o consiliere neutră şi imparţială ceea ce presupune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neimplicarea profesionalistului în relaţii sentimentale, de rudenie, de prietenie cu clientul, cât şi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netranspunerea profesionistului în starea emoţională a clientului.</w:t>
      </w:r>
    </w:p>
    <w:p w14:paraId="141158A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78837A2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V</w:t>
      </w:r>
    </w:p>
    <w:p w14:paraId="66F10DF1"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DREPTURI SPECIFICE PERSOANELOR  VÂRSTNICE CARE BENEFICIAZĂ DE SERVICIILE DE ASISTENTA SOCIALA SPECIFICE</w:t>
      </w:r>
    </w:p>
    <w:p w14:paraId="48B0BB2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3F09AB61" w14:textId="5E006800"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Art.24. </w:t>
      </w:r>
      <w:r w:rsidRPr="002E6E22">
        <w:rPr>
          <w:rFonts w:ascii="Segoe UI" w:eastAsia="Times New Roman" w:hAnsi="Segoe UI" w:cs="Segoe UI"/>
          <w:color w:val="252525"/>
          <w:sz w:val="23"/>
          <w:szCs w:val="23"/>
          <w:lang w:eastAsia="ro-RO"/>
        </w:rPr>
        <w:t>Dreptul de a beneficia de servicii corespunzător nevoilor persoanei vârstnice conform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contractului încheiat între unitate şi beneficiar.</w:t>
      </w:r>
    </w:p>
    <w:p w14:paraId="71006FA4" w14:textId="50A2BC5D"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Art.25. </w:t>
      </w:r>
      <w:r w:rsidRPr="002E6E22">
        <w:rPr>
          <w:rFonts w:ascii="Segoe UI" w:eastAsia="Times New Roman" w:hAnsi="Segoe UI" w:cs="Segoe UI"/>
          <w:color w:val="252525"/>
          <w:sz w:val="23"/>
          <w:szCs w:val="23"/>
          <w:lang w:eastAsia="ro-RO"/>
        </w:rPr>
        <w:t>Dreptul de a fi informaţi despre calificarea şi experienţa personalului care le acordă îngrijirea,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tarifele stabilite conform tipului de serviciu solicitat.</w:t>
      </w:r>
    </w:p>
    <w:p w14:paraId="38C7EAC1"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Art.26. </w:t>
      </w:r>
      <w:r w:rsidRPr="002E6E22">
        <w:rPr>
          <w:rFonts w:ascii="Segoe UI" w:eastAsia="Times New Roman" w:hAnsi="Segoe UI" w:cs="Segoe UI"/>
          <w:color w:val="252525"/>
          <w:sz w:val="23"/>
          <w:szCs w:val="23"/>
          <w:lang w:eastAsia="ro-RO"/>
        </w:rPr>
        <w:t>Dreptul de a fi vizitate pe perioada cât sunt internate în unitate.</w:t>
      </w:r>
    </w:p>
    <w:p w14:paraId="6885B179"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Art.27. </w:t>
      </w:r>
      <w:r w:rsidRPr="002E6E22">
        <w:rPr>
          <w:rFonts w:ascii="Segoe UI" w:eastAsia="Times New Roman" w:hAnsi="Segoe UI" w:cs="Segoe UI"/>
          <w:color w:val="252525"/>
          <w:sz w:val="23"/>
          <w:szCs w:val="23"/>
          <w:lang w:eastAsia="ro-RO"/>
        </w:rPr>
        <w:t>Dreptul de a beneficia de servicii permanent prin înlocuirea personalului în perioada de concediu în limita posibilităţilor.</w:t>
      </w:r>
    </w:p>
    <w:p w14:paraId="6BF6541C" w14:textId="0E211900"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Art.28. </w:t>
      </w:r>
      <w:r w:rsidRPr="002E6E22">
        <w:rPr>
          <w:rFonts w:ascii="Segoe UI" w:eastAsia="Times New Roman" w:hAnsi="Segoe UI" w:cs="Segoe UI"/>
          <w:color w:val="252525"/>
          <w:sz w:val="23"/>
          <w:szCs w:val="23"/>
          <w:lang w:eastAsia="ro-RO"/>
        </w:rPr>
        <w:t>Dreptul de a fi consultaţi cu privire la programul de servicii, de a renunţa la serviciile socio-medicale de natură socială stabilite iniţial în baza unei reevaluări a gradului de dependenţă şi de a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solicita altele care se impun.</w:t>
      </w:r>
    </w:p>
    <w:p w14:paraId="6405984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45AEC69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5D063612"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VI</w:t>
      </w:r>
    </w:p>
    <w:p w14:paraId="525543DA" w14:textId="5E2DDC44"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DREPTURI SPECIFICE PERSOANELOR CARE BENEFICIAZĂ DE SERVICIILE ASIGURATE ÎN CADRUL U.A.M.S.”</w:t>
      </w:r>
      <w:r w:rsidR="004738E2">
        <w:rPr>
          <w:rFonts w:ascii="Segoe UI" w:eastAsia="Times New Roman" w:hAnsi="Segoe UI" w:cs="Segoe UI"/>
          <w:b/>
          <w:bCs/>
          <w:color w:val="252525"/>
          <w:sz w:val="23"/>
          <w:szCs w:val="23"/>
          <w:lang w:eastAsia="ro-RO"/>
        </w:rPr>
        <w:t>SAVENI</w:t>
      </w:r>
      <w:r w:rsidRPr="002E6E22">
        <w:rPr>
          <w:rFonts w:ascii="Segoe UI" w:eastAsia="Times New Roman" w:hAnsi="Segoe UI" w:cs="Segoe UI"/>
          <w:b/>
          <w:bCs/>
          <w:color w:val="252525"/>
          <w:sz w:val="23"/>
          <w:szCs w:val="23"/>
          <w:lang w:eastAsia="ro-RO"/>
        </w:rPr>
        <w:t>”</w:t>
      </w:r>
    </w:p>
    <w:p w14:paraId="2C18F0F1"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53E012DC" w14:textId="26C8C6FB"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Art.29. </w:t>
      </w:r>
      <w:r w:rsidRPr="002E6E22">
        <w:rPr>
          <w:rFonts w:ascii="Segoe UI" w:eastAsia="Times New Roman" w:hAnsi="Segoe UI" w:cs="Segoe UI"/>
          <w:color w:val="252525"/>
          <w:sz w:val="23"/>
          <w:szCs w:val="23"/>
          <w:lang w:eastAsia="ro-RO"/>
        </w:rPr>
        <w:t>Dreptul de a participa la activităţile din U.A.M.S. conform programului stabilit în fişa individuală,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în baza planului de servicii, după caz, a planului individualizat de protecţie, în condiţiile legii.</w:t>
      </w:r>
    </w:p>
    <w:p w14:paraId="56405C6F"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Art.30. </w:t>
      </w:r>
      <w:r w:rsidRPr="002E6E22">
        <w:rPr>
          <w:rFonts w:ascii="Segoe UI" w:eastAsia="Times New Roman" w:hAnsi="Segoe UI" w:cs="Segoe UI"/>
          <w:color w:val="252525"/>
          <w:sz w:val="23"/>
          <w:szCs w:val="23"/>
          <w:lang w:eastAsia="ro-RO"/>
        </w:rPr>
        <w:t>Dreptul de a fi consultaţi cu privire la programul de activităţi.</w:t>
      </w:r>
    </w:p>
    <w:p w14:paraId="7E26F858"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Art.31. </w:t>
      </w:r>
      <w:r w:rsidRPr="002E6E22">
        <w:rPr>
          <w:rFonts w:ascii="Segoe UI" w:eastAsia="Times New Roman" w:hAnsi="Segoe UI" w:cs="Segoe UI"/>
          <w:color w:val="252525"/>
          <w:sz w:val="23"/>
          <w:szCs w:val="23"/>
          <w:lang w:eastAsia="ro-RO"/>
        </w:rPr>
        <w:t>Dreptul de a propune îmbunătăţiri programului de activitate.</w:t>
      </w:r>
    </w:p>
    <w:p w14:paraId="381248FF" w14:textId="7F864493"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Art.32. </w:t>
      </w:r>
      <w:r w:rsidRPr="002E6E22">
        <w:rPr>
          <w:rFonts w:ascii="Segoe UI" w:eastAsia="Times New Roman" w:hAnsi="Segoe UI" w:cs="Segoe UI"/>
          <w:color w:val="252525"/>
          <w:sz w:val="23"/>
          <w:szCs w:val="23"/>
          <w:lang w:eastAsia="ro-RO"/>
        </w:rPr>
        <w:t>Dreptul ca familia beneficiarului să primească informaţii cel puţin o dată pe săptămână despre </w:t>
      </w:r>
      <w:r w:rsidR="00674B5C">
        <w:rPr>
          <w:rFonts w:ascii="Segoe UI" w:eastAsia="Times New Roman" w:hAnsi="Segoe UI" w:cs="Segoe UI"/>
          <w:color w:val="252525"/>
          <w:sz w:val="23"/>
          <w:szCs w:val="23"/>
          <w:lang w:eastAsia="ro-RO"/>
        </w:rPr>
        <w:br/>
      </w:r>
      <w:r w:rsidRPr="002E6E22">
        <w:rPr>
          <w:rFonts w:ascii="Segoe UI" w:eastAsia="Times New Roman" w:hAnsi="Segoe UI" w:cs="Segoe UI"/>
          <w:color w:val="252525"/>
          <w:sz w:val="23"/>
          <w:szCs w:val="23"/>
          <w:lang w:eastAsia="ro-RO"/>
        </w:rPr>
        <w:t>comportamentul, activitatea, starea fizică şi psihică a beneficiarului.</w:t>
      </w:r>
    </w:p>
    <w:p w14:paraId="30873062"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Art.33. </w:t>
      </w:r>
      <w:r w:rsidRPr="002E6E22">
        <w:rPr>
          <w:rFonts w:ascii="Segoe UI" w:eastAsia="Times New Roman" w:hAnsi="Segoe UI" w:cs="Segoe UI"/>
          <w:color w:val="252525"/>
          <w:sz w:val="23"/>
          <w:szCs w:val="23"/>
          <w:lang w:eastAsia="ro-RO"/>
        </w:rPr>
        <w:t>Dreptul de a refuza – în condiţii obiective – primirea serviciilor sociale.</w:t>
      </w:r>
    </w:p>
    <w:p w14:paraId="4D57FFF5"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44034A79"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lastRenderedPageBreak/>
        <w:t>CAPITOLUL VIII </w:t>
      </w:r>
    </w:p>
    <w:p w14:paraId="4D4CD015"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OBLIGAȚII COMUNE BENEFICIARILOR DE SERVICII SOCIALE</w:t>
      </w:r>
    </w:p>
    <w:p w14:paraId="16D7A473"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69CC9C0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Art.34. </w:t>
      </w:r>
      <w:r w:rsidRPr="002E6E22">
        <w:rPr>
          <w:rFonts w:ascii="Segoe UI" w:eastAsia="Times New Roman" w:hAnsi="Segoe UI" w:cs="Segoe UI"/>
          <w:color w:val="252525"/>
          <w:sz w:val="23"/>
          <w:szCs w:val="23"/>
          <w:lang w:eastAsia="ro-RO"/>
        </w:rPr>
        <w:t>Beneficiarii serviciilor  sociale au obligaţia de a spune profesionistului adevărul, de a furniza acestuia informaţii corecte cu privire la identitate, situaţie familială, socială, medicală şi economică.</w:t>
      </w:r>
    </w:p>
    <w:p w14:paraId="698B9B7A"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Art.35. </w:t>
      </w:r>
      <w:r w:rsidRPr="002E6E22">
        <w:rPr>
          <w:rFonts w:ascii="Segoe UI" w:eastAsia="Times New Roman" w:hAnsi="Segoe UI" w:cs="Segoe UI"/>
          <w:color w:val="252525"/>
          <w:sz w:val="23"/>
          <w:szCs w:val="23"/>
          <w:lang w:eastAsia="ro-RO"/>
        </w:rPr>
        <w:t>Beneficiarii serviciilor sociale au datoria de a accepta responsabilităţi, respectiv de a-şi asuma toate responsabilităţile obişnuite ale unei fiinţe umane ca membru al unei familii, al comunităţii şi ca cetăţean în acord cu normele legale în vigoare.</w:t>
      </w:r>
    </w:p>
    <w:p w14:paraId="2BD881B8" w14:textId="5D01C0D9"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Art.36. </w:t>
      </w:r>
      <w:r w:rsidRPr="002E6E22">
        <w:rPr>
          <w:rFonts w:ascii="Segoe UI" w:eastAsia="Times New Roman" w:hAnsi="Segoe UI" w:cs="Segoe UI"/>
          <w:color w:val="252525"/>
          <w:sz w:val="23"/>
          <w:szCs w:val="23"/>
          <w:lang w:eastAsia="ro-RO"/>
        </w:rPr>
        <w:t>Beneficiarii serviciilor sociale sunt obligaţi să participe la procesul de furnizare a serviciilor sociale</w:t>
      </w:r>
    </w:p>
    <w:p w14:paraId="2BF546F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Art.37. </w:t>
      </w:r>
      <w:r w:rsidRPr="002E6E22">
        <w:rPr>
          <w:rFonts w:ascii="Segoe UI" w:eastAsia="Times New Roman" w:hAnsi="Segoe UI" w:cs="Segoe UI"/>
          <w:color w:val="252525"/>
          <w:sz w:val="23"/>
          <w:szCs w:val="23"/>
          <w:lang w:eastAsia="ro-RO"/>
        </w:rPr>
        <w:t>Beneficiarii serviciilor sociale sunt obligaţi să contribuie la plata serviciilor sociale furnizate, în funcţie de tipul serviciului şi de situaţia lor materială, după caz.</w:t>
      </w:r>
    </w:p>
    <w:p w14:paraId="7BB114E6"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Art.38. </w:t>
      </w:r>
      <w:r w:rsidRPr="002E6E22">
        <w:rPr>
          <w:rFonts w:ascii="Segoe UI" w:eastAsia="Times New Roman" w:hAnsi="Segoe UI" w:cs="Segoe UI"/>
          <w:color w:val="252525"/>
          <w:sz w:val="23"/>
          <w:szCs w:val="23"/>
          <w:lang w:eastAsia="ro-RO"/>
        </w:rPr>
        <w:t>Beneficiarii serviciilor sociale au obligaţia să comunice serviciului social orice modificare intervenită în legătură cu situaţia lor personală pe tot parcursul acordării serviciului social.</w:t>
      </w:r>
    </w:p>
    <w:p w14:paraId="537BB636" w14:textId="77777777" w:rsidR="002E6E22" w:rsidRPr="00674B5C" w:rsidRDefault="002E6E22" w:rsidP="002E6E22">
      <w:pPr>
        <w:shd w:val="clear" w:color="auto" w:fill="FFFFFF"/>
        <w:spacing w:after="150" w:line="240" w:lineRule="auto"/>
        <w:rPr>
          <w:rFonts w:ascii="Segoe UI" w:eastAsia="Times New Roman" w:hAnsi="Segoe UI" w:cs="Segoe UI"/>
          <w:color w:val="252525"/>
          <w:w w:val="80"/>
          <w:sz w:val="23"/>
          <w:szCs w:val="23"/>
          <w:lang w:eastAsia="ro-RO"/>
        </w:rPr>
      </w:pPr>
      <w:r w:rsidRPr="002E6E22">
        <w:rPr>
          <w:rFonts w:ascii="Segoe UI" w:eastAsia="Times New Roman" w:hAnsi="Segoe UI" w:cs="Segoe UI"/>
          <w:b/>
          <w:bCs/>
          <w:color w:val="252525"/>
          <w:sz w:val="23"/>
          <w:szCs w:val="23"/>
          <w:lang w:eastAsia="ro-RO"/>
        </w:rPr>
        <w:t>Art.39. </w:t>
      </w:r>
      <w:r w:rsidRPr="002E6E22">
        <w:rPr>
          <w:rFonts w:ascii="Segoe UI" w:eastAsia="Times New Roman" w:hAnsi="Segoe UI" w:cs="Segoe UI"/>
          <w:color w:val="252525"/>
          <w:sz w:val="23"/>
          <w:szCs w:val="23"/>
          <w:lang w:eastAsia="ro-RO"/>
        </w:rPr>
        <w:t>Beneficiarii serviciilor </w:t>
      </w:r>
      <w:r w:rsidRPr="00674B5C">
        <w:rPr>
          <w:rFonts w:ascii="Segoe UI" w:eastAsia="Times New Roman" w:hAnsi="Segoe UI" w:cs="Segoe UI"/>
          <w:color w:val="252525"/>
          <w:w w:val="80"/>
          <w:sz w:val="23"/>
          <w:szCs w:val="23"/>
          <w:lang w:eastAsia="ro-RO"/>
        </w:rPr>
        <w:t>sociale au obligaţia de a coopera cu profesionistul în acordarea serviciilor sociale.</w:t>
      </w:r>
    </w:p>
    <w:p w14:paraId="4C0A1CCB"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Art.40. </w:t>
      </w:r>
      <w:r w:rsidRPr="002E6E22">
        <w:rPr>
          <w:rFonts w:ascii="Segoe UI" w:eastAsia="Times New Roman" w:hAnsi="Segoe UI" w:cs="Segoe UI"/>
          <w:color w:val="252525"/>
          <w:sz w:val="23"/>
          <w:szCs w:val="23"/>
          <w:lang w:eastAsia="ro-RO"/>
        </w:rPr>
        <w:t>Beneficiarii serviciilor sociale au obligaţia de</w:t>
      </w:r>
      <w:r>
        <w:rPr>
          <w:rFonts w:ascii="Segoe UI" w:eastAsia="Times New Roman" w:hAnsi="Segoe UI" w:cs="Segoe UI"/>
          <w:color w:val="252525"/>
          <w:sz w:val="23"/>
          <w:szCs w:val="23"/>
          <w:lang w:eastAsia="ro-RO"/>
        </w:rPr>
        <w:t xml:space="preserve"> a sesiza conducerea U.A.M.S. ”</w:t>
      </w:r>
      <w:r w:rsidRPr="002E6E22">
        <w:rPr>
          <w:rFonts w:ascii="Segoe UI" w:eastAsia="Times New Roman" w:hAnsi="Segoe UI" w:cs="Segoe UI"/>
          <w:color w:val="252525"/>
          <w:sz w:val="23"/>
          <w:szCs w:val="23"/>
          <w:lang w:eastAsia="ro-RO"/>
        </w:rPr>
        <w:t>S</w:t>
      </w:r>
      <w:r>
        <w:rPr>
          <w:rFonts w:ascii="Segoe UI" w:eastAsia="Times New Roman" w:hAnsi="Segoe UI" w:cs="Segoe UI"/>
          <w:color w:val="252525"/>
          <w:sz w:val="23"/>
          <w:szCs w:val="23"/>
          <w:lang w:eastAsia="ro-RO"/>
        </w:rPr>
        <w:t>ĂVENI”</w:t>
      </w:r>
      <w:r w:rsidRPr="002E6E22">
        <w:rPr>
          <w:rFonts w:ascii="Segoe UI" w:eastAsia="Times New Roman" w:hAnsi="Segoe UI" w:cs="Segoe UI"/>
          <w:color w:val="252525"/>
          <w:sz w:val="23"/>
          <w:szCs w:val="23"/>
          <w:lang w:eastAsia="ro-RO"/>
        </w:rPr>
        <w:t xml:space="preserve"> în cazurile în care profesionistul nu-şi îndeplineşte corespunzător atribuţiile prevăzute în fişa postului şi obligaţiile prevăzute în Codul etic.</w:t>
      </w:r>
    </w:p>
    <w:p w14:paraId="3AFF7628"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Art.41. </w:t>
      </w:r>
      <w:r w:rsidRPr="002E6E22">
        <w:rPr>
          <w:rFonts w:ascii="Segoe UI" w:eastAsia="Times New Roman" w:hAnsi="Segoe UI" w:cs="Segoe UI"/>
          <w:color w:val="252525"/>
          <w:sz w:val="23"/>
          <w:szCs w:val="23"/>
          <w:lang w:eastAsia="ro-RO"/>
        </w:rPr>
        <w:t>Beneficiarii serviciilor sociale au obligaţia să manifeste respect în relaţia cu profesionistul.</w:t>
      </w:r>
    </w:p>
    <w:p w14:paraId="7564B146"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Art.42. </w:t>
      </w:r>
      <w:r w:rsidRPr="002E6E22">
        <w:rPr>
          <w:rFonts w:ascii="Segoe UI" w:eastAsia="Times New Roman" w:hAnsi="Segoe UI" w:cs="Segoe UI"/>
          <w:color w:val="252525"/>
          <w:sz w:val="23"/>
          <w:szCs w:val="23"/>
          <w:lang w:eastAsia="ro-RO"/>
        </w:rPr>
        <w:t xml:space="preserve">Alte obligații ale beneficiarilor instituționalizați la UAMS </w:t>
      </w:r>
      <w:r>
        <w:rPr>
          <w:rFonts w:ascii="Segoe UI" w:eastAsia="Times New Roman" w:hAnsi="Segoe UI" w:cs="Segoe UI"/>
          <w:color w:val="252525"/>
          <w:sz w:val="23"/>
          <w:szCs w:val="23"/>
          <w:lang w:eastAsia="ro-RO"/>
        </w:rPr>
        <w:t>Săveni</w:t>
      </w:r>
      <w:r w:rsidRPr="002E6E22">
        <w:rPr>
          <w:rFonts w:ascii="Segoe UI" w:eastAsia="Times New Roman" w:hAnsi="Segoe UI" w:cs="Segoe UI"/>
          <w:color w:val="252525"/>
          <w:sz w:val="23"/>
          <w:szCs w:val="23"/>
          <w:lang w:eastAsia="ro-RO"/>
        </w:rPr>
        <w:t>:</w:t>
      </w:r>
    </w:p>
    <w:p w14:paraId="32F1B4FB"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-păstrarea curățeniei personale și în salon;</w:t>
      </w:r>
    </w:p>
    <w:p w14:paraId="7DB8C00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-păstrarea lenjeriei de corp și de pat, precum și a celorlalte  dotări din saloane;</w:t>
      </w:r>
    </w:p>
    <w:p w14:paraId="33AC7569" w14:textId="77777777" w:rsidR="002E6E22" w:rsidRPr="002E6E22" w:rsidRDefault="002E6E22" w:rsidP="009C5F21">
      <w:pPr>
        <w:shd w:val="clear" w:color="auto" w:fill="FFFFFF"/>
        <w:spacing w:after="150" w:line="240" w:lineRule="auto"/>
        <w:ind w:left="-142"/>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-comportamentul decent cu ceilalți internați;</w:t>
      </w:r>
    </w:p>
    <w:p w14:paraId="7A210A18"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-comportamentul civilizat(fără cuvinte urate), fata de  personalul medical și cel de îngrijire din unitate;</w:t>
      </w:r>
    </w:p>
    <w:p w14:paraId="608D2976"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-fumatul este interzis în salon sau în incinta unității;</w:t>
      </w:r>
    </w:p>
    <w:p w14:paraId="227C7FB1" w14:textId="77777777" w:rsidR="002E6E22" w:rsidRPr="002E6E22" w:rsidRDefault="00A31548" w:rsidP="002E6E22">
      <w:pPr>
        <w:shd w:val="clear" w:color="auto" w:fill="FFFFFF"/>
        <w:spacing w:after="150" w:line="240" w:lineRule="auto"/>
        <w:rPr>
          <w:rFonts w:ascii="Segoe UI" w:eastAsia="Times New Roman" w:hAnsi="Segoe UI" w:cs="Segoe UI"/>
          <w:color w:val="252525"/>
          <w:sz w:val="23"/>
          <w:szCs w:val="23"/>
          <w:lang w:eastAsia="ro-RO"/>
        </w:rPr>
      </w:pPr>
      <w:r>
        <w:rPr>
          <w:rFonts w:ascii="Segoe UI" w:eastAsia="Times New Roman" w:hAnsi="Segoe UI" w:cs="Segoe UI"/>
          <w:color w:val="252525"/>
          <w:sz w:val="23"/>
          <w:szCs w:val="23"/>
          <w:lang w:eastAsia="ro-RO"/>
        </w:rPr>
        <w:t xml:space="preserve">– </w:t>
      </w:r>
      <w:r w:rsidRPr="00674B5C">
        <w:rPr>
          <w:rFonts w:ascii="Segoe UI" w:eastAsia="Times New Roman" w:hAnsi="Segoe UI" w:cs="Segoe UI"/>
          <w:color w:val="252525"/>
          <w:w w:val="80"/>
          <w:sz w:val="23"/>
          <w:szCs w:val="23"/>
          <w:lang w:eastAsia="ro-RO"/>
        </w:rPr>
        <w:t>introducerea î</w:t>
      </w:r>
      <w:r w:rsidR="002E6E22" w:rsidRPr="00674B5C">
        <w:rPr>
          <w:rFonts w:ascii="Segoe UI" w:eastAsia="Times New Roman" w:hAnsi="Segoe UI" w:cs="Segoe UI"/>
          <w:color w:val="252525"/>
          <w:w w:val="80"/>
          <w:sz w:val="23"/>
          <w:szCs w:val="23"/>
          <w:lang w:eastAsia="ro-RO"/>
        </w:rPr>
        <w:t>n unitate și consumul de băuturi alcoolice este interzis pe perioada internării la UAMS ”SĂVENI”;</w:t>
      </w:r>
    </w:p>
    <w:p w14:paraId="1D3B6B64"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-este interzis de asemenea păstrarea alimentelor mai mult de o zi;</w:t>
      </w:r>
    </w:p>
    <w:p w14:paraId="0B9396C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-părăsirea unității fără sesizarea în prealabil a personalului medical și de îngrijire;</w:t>
      </w:r>
    </w:p>
    <w:p w14:paraId="380AF8C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-este interzisa introducerea și adăpostirea de animale (câini, pisici, etc.) în incinta unității;</w:t>
      </w:r>
    </w:p>
    <w:p w14:paraId="17F79B07"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-este interzis și sancționabil însușirea (furtul) de obiecte, bunuri ale altor beneficiari.</w:t>
      </w:r>
    </w:p>
    <w:p w14:paraId="11032B1F"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4199F3F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IX </w:t>
      </w:r>
    </w:p>
    <w:p w14:paraId="4A3225C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OBLIGAȚII SPECIFICE BENEFICIARILOR DE SERVICII SOCIALE</w:t>
      </w:r>
    </w:p>
    <w:p w14:paraId="00E0EAB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4F9A1027"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Art.43. </w:t>
      </w:r>
      <w:r w:rsidRPr="002E6E22">
        <w:rPr>
          <w:rFonts w:ascii="Segoe UI" w:eastAsia="Times New Roman" w:hAnsi="Segoe UI" w:cs="Segoe UI"/>
          <w:color w:val="252525"/>
          <w:sz w:val="23"/>
          <w:szCs w:val="23"/>
          <w:lang w:eastAsia="ro-RO"/>
        </w:rPr>
        <w:t>Obligaţiile beneficiarilor de servicii sociale (persoane vârstnice) care beneficiază servicii:</w:t>
      </w:r>
    </w:p>
    <w:p w14:paraId="646A8A8C"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respectarea prevederilor co</w:t>
      </w:r>
      <w:r>
        <w:rPr>
          <w:rFonts w:ascii="Segoe UI" w:eastAsia="Times New Roman" w:hAnsi="Segoe UI" w:cs="Segoe UI"/>
          <w:color w:val="252525"/>
          <w:sz w:val="23"/>
          <w:szCs w:val="23"/>
          <w:lang w:eastAsia="ro-RO"/>
        </w:rPr>
        <w:t>ntractului încheiat cu U.A.M.S. ”</w:t>
      </w:r>
      <w:r w:rsidRPr="002E6E22">
        <w:rPr>
          <w:rFonts w:ascii="Segoe UI" w:eastAsia="Times New Roman" w:hAnsi="Segoe UI" w:cs="Segoe UI"/>
          <w:color w:val="252525"/>
          <w:sz w:val="23"/>
          <w:szCs w:val="23"/>
          <w:lang w:eastAsia="ro-RO"/>
        </w:rPr>
        <w:t>S</w:t>
      </w:r>
      <w:r>
        <w:rPr>
          <w:rFonts w:ascii="Segoe UI" w:eastAsia="Times New Roman" w:hAnsi="Segoe UI" w:cs="Segoe UI"/>
          <w:color w:val="252525"/>
          <w:sz w:val="23"/>
          <w:szCs w:val="23"/>
          <w:lang w:eastAsia="ro-RO"/>
        </w:rPr>
        <w:t>ĂVENI”</w:t>
      </w:r>
    </w:p>
    <w:p w14:paraId="6652151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lastRenderedPageBreak/>
        <w:t>Art.44. </w:t>
      </w:r>
      <w:r w:rsidRPr="002E6E22">
        <w:rPr>
          <w:rFonts w:ascii="Segoe UI" w:eastAsia="Times New Roman" w:hAnsi="Segoe UI" w:cs="Segoe UI"/>
          <w:color w:val="252525"/>
          <w:sz w:val="23"/>
          <w:szCs w:val="23"/>
          <w:lang w:eastAsia="ro-RO"/>
        </w:rPr>
        <w:t>Obligaţiile beneficiarilor de servicii sociale (persoane cu handicap):</w:t>
      </w:r>
    </w:p>
    <w:p w14:paraId="76010E31"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actualizarea certificatului de încadrare în gradul de handicap prevăzut de lege;</w:t>
      </w:r>
    </w:p>
    <w:p w14:paraId="218A5607" w14:textId="27503201" w:rsidR="002E6E22" w:rsidRPr="00674B5C" w:rsidRDefault="002E6E22" w:rsidP="002E6E22">
      <w:pPr>
        <w:shd w:val="clear" w:color="auto" w:fill="FFFFFF"/>
        <w:spacing w:after="150" w:line="240" w:lineRule="auto"/>
        <w:rPr>
          <w:rFonts w:ascii="Segoe UI" w:eastAsia="Times New Roman" w:hAnsi="Segoe UI" w:cs="Segoe UI"/>
          <w:color w:val="252525"/>
          <w:w w:val="80"/>
          <w:sz w:val="23"/>
          <w:szCs w:val="23"/>
          <w:lang w:eastAsia="ro-RO"/>
        </w:rPr>
      </w:pPr>
      <w:r w:rsidRPr="002E6E22">
        <w:rPr>
          <w:rFonts w:ascii="Segoe UI" w:eastAsia="Times New Roman" w:hAnsi="Segoe UI" w:cs="Segoe UI"/>
          <w:color w:val="252525"/>
          <w:sz w:val="23"/>
          <w:szCs w:val="23"/>
          <w:lang w:eastAsia="ro-RO"/>
        </w:rPr>
        <w:t>– </w:t>
      </w:r>
      <w:r w:rsidRPr="00674B5C">
        <w:rPr>
          <w:rFonts w:ascii="Segoe UI" w:eastAsia="Times New Roman" w:hAnsi="Segoe UI" w:cs="Segoe UI"/>
          <w:color w:val="252525"/>
          <w:w w:val="80"/>
          <w:sz w:val="23"/>
          <w:szCs w:val="23"/>
          <w:lang w:eastAsia="ro-RO"/>
        </w:rPr>
        <w:t>respectarea şi participarea la realizarea planului de recuperare stabilit de Comisia de expertiză medicală</w:t>
      </w:r>
      <w:r w:rsidRPr="002E6E22">
        <w:rPr>
          <w:rFonts w:ascii="Segoe UI" w:eastAsia="Times New Roman" w:hAnsi="Segoe UI" w:cs="Segoe UI"/>
          <w:color w:val="252525"/>
          <w:sz w:val="23"/>
          <w:szCs w:val="23"/>
          <w:lang w:eastAsia="ro-RO"/>
        </w:rPr>
        <w:t>;</w:t>
      </w:r>
    </w:p>
    <w:p w14:paraId="5313177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aducerea la cunoştinţa conducerii U.A.M.S.</w:t>
      </w:r>
      <w:r>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”S</w:t>
      </w:r>
      <w:r>
        <w:rPr>
          <w:rFonts w:ascii="Segoe UI" w:eastAsia="Times New Roman" w:hAnsi="Segoe UI" w:cs="Segoe UI"/>
          <w:color w:val="252525"/>
          <w:sz w:val="23"/>
          <w:szCs w:val="23"/>
          <w:lang w:eastAsia="ro-RO"/>
        </w:rPr>
        <w:t>ĂVENI”</w:t>
      </w:r>
      <w:r w:rsidRPr="002E6E22">
        <w:rPr>
          <w:rFonts w:ascii="Segoe UI" w:eastAsia="Times New Roman" w:hAnsi="Segoe UI" w:cs="Segoe UI"/>
          <w:color w:val="252525"/>
          <w:sz w:val="23"/>
          <w:szCs w:val="23"/>
          <w:lang w:eastAsia="ro-RO"/>
        </w:rPr>
        <w:t xml:space="preserve"> a oricărei modificări survenite în situaţia social-economică, familială.</w:t>
      </w:r>
    </w:p>
    <w:p w14:paraId="1E792B85"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Art.45. </w:t>
      </w:r>
      <w:r w:rsidRPr="002E6E22">
        <w:rPr>
          <w:rFonts w:ascii="Segoe UI" w:eastAsia="Times New Roman" w:hAnsi="Segoe UI" w:cs="Segoe UI"/>
          <w:color w:val="252525"/>
          <w:sz w:val="23"/>
          <w:szCs w:val="23"/>
          <w:lang w:eastAsia="ro-RO"/>
        </w:rPr>
        <w:t>Obligațiile beneficiarilor de servicii sociale specializate asigurate în cadrul U.A.M.S.</w:t>
      </w:r>
      <w:r w:rsidR="00A31548">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”S</w:t>
      </w:r>
      <w:r w:rsidR="00A31548">
        <w:rPr>
          <w:rFonts w:ascii="Segoe UI" w:eastAsia="Times New Roman" w:hAnsi="Segoe UI" w:cs="Segoe UI"/>
          <w:color w:val="252525"/>
          <w:sz w:val="23"/>
          <w:szCs w:val="23"/>
          <w:lang w:eastAsia="ro-RO"/>
        </w:rPr>
        <w:t>ăveni</w:t>
      </w:r>
      <w:r w:rsidRPr="002E6E22">
        <w:rPr>
          <w:rFonts w:ascii="Segoe UI" w:eastAsia="Times New Roman" w:hAnsi="Segoe UI" w:cs="Segoe UI"/>
          <w:color w:val="252525"/>
          <w:sz w:val="23"/>
          <w:szCs w:val="23"/>
          <w:lang w:eastAsia="ro-RO"/>
        </w:rPr>
        <w:t>”:</w:t>
      </w:r>
    </w:p>
    <w:p w14:paraId="298752A0" w14:textId="77777777" w:rsidR="002E6E22" w:rsidRPr="002E6E22" w:rsidRDefault="002E6E22" w:rsidP="00A31548">
      <w:pPr>
        <w:pStyle w:val="Listparagraf"/>
        <w:numPr>
          <w:ilvl w:val="0"/>
          <w:numId w:val="2"/>
        </w:num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respectarea programului de activitate al  U.A.M.S.</w:t>
      </w:r>
      <w:r>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S</w:t>
      </w:r>
      <w:r>
        <w:rPr>
          <w:rFonts w:ascii="Segoe UI" w:eastAsia="Times New Roman" w:hAnsi="Segoe UI" w:cs="Segoe UI"/>
          <w:color w:val="252525"/>
          <w:sz w:val="23"/>
          <w:szCs w:val="23"/>
          <w:lang w:eastAsia="ro-RO"/>
        </w:rPr>
        <w:t>ĂVENI”</w:t>
      </w:r>
    </w:p>
    <w:p w14:paraId="47799EA3" w14:textId="77777777" w:rsidR="002E6E22" w:rsidRPr="002E6E22" w:rsidRDefault="002E6E22" w:rsidP="002E6E22">
      <w:pPr>
        <w:pStyle w:val="Listparagraf"/>
        <w:numPr>
          <w:ilvl w:val="0"/>
          <w:numId w:val="2"/>
        </w:num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respectarea planului de servicii;</w:t>
      </w:r>
    </w:p>
    <w:p w14:paraId="1FC7BD3E" w14:textId="77777777" w:rsidR="002E6E22" w:rsidRPr="002E6E22" w:rsidRDefault="002E6E22" w:rsidP="00A31548">
      <w:pPr>
        <w:pStyle w:val="Listparagraf"/>
        <w:numPr>
          <w:ilvl w:val="0"/>
          <w:numId w:val="2"/>
        </w:num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anunţarea din timp a conducerii U.A.M.S.</w:t>
      </w:r>
      <w:r>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 xml:space="preserve"> </w:t>
      </w:r>
      <w:r>
        <w:rPr>
          <w:rFonts w:ascii="Segoe UI" w:eastAsia="Times New Roman" w:hAnsi="Segoe UI" w:cs="Segoe UI"/>
          <w:color w:val="252525"/>
          <w:sz w:val="23"/>
          <w:szCs w:val="23"/>
          <w:lang w:eastAsia="ro-RO"/>
        </w:rPr>
        <w:t>”</w:t>
      </w:r>
      <w:r w:rsidRPr="002E6E22">
        <w:rPr>
          <w:rFonts w:ascii="Segoe UI" w:eastAsia="Times New Roman" w:hAnsi="Segoe UI" w:cs="Segoe UI"/>
          <w:color w:val="252525"/>
          <w:sz w:val="23"/>
          <w:szCs w:val="23"/>
          <w:lang w:eastAsia="ro-RO"/>
        </w:rPr>
        <w:t>S</w:t>
      </w:r>
      <w:r>
        <w:rPr>
          <w:rFonts w:ascii="Segoe UI" w:eastAsia="Times New Roman" w:hAnsi="Segoe UI" w:cs="Segoe UI"/>
          <w:color w:val="252525"/>
          <w:sz w:val="23"/>
          <w:szCs w:val="23"/>
          <w:lang w:eastAsia="ro-RO"/>
        </w:rPr>
        <w:t>ĂVENI”</w:t>
      </w:r>
      <w:r w:rsidRPr="002E6E22">
        <w:rPr>
          <w:rFonts w:ascii="Segoe UI" w:eastAsia="Times New Roman" w:hAnsi="Segoe UI" w:cs="Segoe UI"/>
          <w:color w:val="252525"/>
          <w:sz w:val="23"/>
          <w:szCs w:val="23"/>
          <w:lang w:eastAsia="ro-RO"/>
        </w:rPr>
        <w:t xml:space="preserve"> în situaţiile în care acesta este în imposibilitatea frecventării programului unitatii mai mult de o zi.</w:t>
      </w:r>
    </w:p>
    <w:p w14:paraId="4CB3A7D3"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233A1B4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CAPITOLUL X</w:t>
      </w:r>
    </w:p>
    <w:p w14:paraId="073438AD"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DISPOZIȚII FINALE</w:t>
      </w:r>
    </w:p>
    <w:p w14:paraId="796EF0D4"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 </w:t>
      </w:r>
    </w:p>
    <w:p w14:paraId="04CB827D" w14:textId="77777777" w:rsidR="009C5F21"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Art.46.</w:t>
      </w:r>
      <w:r w:rsidRPr="002E6E22">
        <w:rPr>
          <w:rFonts w:ascii="Segoe UI" w:eastAsia="Times New Roman" w:hAnsi="Segoe UI" w:cs="Segoe UI"/>
          <w:color w:val="252525"/>
          <w:sz w:val="23"/>
          <w:szCs w:val="23"/>
          <w:lang w:eastAsia="ro-RO"/>
        </w:rPr>
        <w:t> Prezenta cartă va fi îmbunătăţită periodic dată fiind complexitatea experienţei în domeniul </w:t>
      </w:r>
    </w:p>
    <w:p w14:paraId="3019E6C2" w14:textId="3B7B507C"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asistenţei sociale.</w:t>
      </w:r>
    </w:p>
    <w:p w14:paraId="768DDD9A" w14:textId="77777777" w:rsidR="009C5F21"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b/>
          <w:bCs/>
          <w:color w:val="252525"/>
          <w:sz w:val="23"/>
          <w:szCs w:val="23"/>
          <w:lang w:eastAsia="ro-RO"/>
        </w:rPr>
        <w:t>Art.47.</w:t>
      </w:r>
      <w:r w:rsidRPr="002E6E22">
        <w:rPr>
          <w:rFonts w:ascii="Segoe UI" w:eastAsia="Times New Roman" w:hAnsi="Segoe UI" w:cs="Segoe UI"/>
          <w:color w:val="252525"/>
          <w:sz w:val="23"/>
          <w:szCs w:val="23"/>
          <w:lang w:eastAsia="ro-RO"/>
        </w:rPr>
        <w:t> Carta drepturilor se va aduce la cunoştinţa cetăţenilor prin afişare la sediul instituţiei cât şi prin</w:t>
      </w:r>
    </w:p>
    <w:p w14:paraId="6CB6701F" w14:textId="10285692"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orice alte mijloace accesibile persoanelor interesate.</w:t>
      </w:r>
    </w:p>
    <w:p w14:paraId="2DF858B0"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sidRPr="002E6E22">
        <w:rPr>
          <w:rFonts w:ascii="Segoe UI" w:eastAsia="Times New Roman" w:hAnsi="Segoe UI" w:cs="Segoe UI"/>
          <w:color w:val="252525"/>
          <w:sz w:val="23"/>
          <w:szCs w:val="23"/>
          <w:lang w:eastAsia="ro-RO"/>
        </w:rPr>
        <w:t> </w:t>
      </w:r>
    </w:p>
    <w:p w14:paraId="2B6F227E" w14:textId="77777777" w:rsidR="002E6E22" w:rsidRPr="002E6E22" w:rsidRDefault="002E6E22" w:rsidP="002E6E22">
      <w:pPr>
        <w:shd w:val="clear" w:color="auto" w:fill="FFFFFF"/>
        <w:spacing w:after="150" w:line="240" w:lineRule="auto"/>
        <w:rPr>
          <w:rFonts w:ascii="Segoe UI" w:eastAsia="Times New Roman" w:hAnsi="Segoe UI" w:cs="Segoe UI"/>
          <w:color w:val="252525"/>
          <w:sz w:val="23"/>
          <w:szCs w:val="23"/>
          <w:lang w:eastAsia="ro-RO"/>
        </w:rPr>
      </w:pPr>
      <w:r>
        <w:rPr>
          <w:rFonts w:ascii="Segoe UI" w:eastAsia="Times New Roman" w:hAnsi="Segoe UI" w:cs="Segoe UI"/>
          <w:color w:val="252525"/>
          <w:sz w:val="23"/>
          <w:szCs w:val="23"/>
          <w:lang w:eastAsia="ro-RO"/>
        </w:rPr>
        <w:t xml:space="preserve">   </w:t>
      </w:r>
      <w:r w:rsidR="00D97632">
        <w:rPr>
          <w:rFonts w:ascii="Segoe UI" w:eastAsia="Times New Roman" w:hAnsi="Segoe UI" w:cs="Segoe UI"/>
          <w:color w:val="252525"/>
          <w:sz w:val="23"/>
          <w:szCs w:val="23"/>
          <w:lang w:eastAsia="ro-RO"/>
        </w:rPr>
        <w:t xml:space="preserve">        </w:t>
      </w:r>
      <w:r>
        <w:rPr>
          <w:rFonts w:ascii="Segoe UI" w:eastAsia="Times New Roman" w:hAnsi="Segoe UI" w:cs="Segoe UI"/>
          <w:color w:val="252525"/>
          <w:sz w:val="23"/>
          <w:szCs w:val="23"/>
          <w:lang w:eastAsia="ro-RO"/>
        </w:rPr>
        <w:t xml:space="preserve"> </w:t>
      </w:r>
      <w:r w:rsidRPr="002E6E22">
        <w:rPr>
          <w:rFonts w:ascii="Segoe UI" w:eastAsia="Times New Roman" w:hAnsi="Segoe UI" w:cs="Segoe UI"/>
          <w:color w:val="252525"/>
          <w:sz w:val="23"/>
          <w:szCs w:val="23"/>
          <w:lang w:eastAsia="ro-RO"/>
        </w:rPr>
        <w:t>DIRECTOR,                                                     </w:t>
      </w:r>
      <w:r w:rsidR="00D97632">
        <w:rPr>
          <w:rFonts w:ascii="Segoe UI" w:eastAsia="Times New Roman" w:hAnsi="Segoe UI" w:cs="Segoe UI"/>
          <w:color w:val="252525"/>
          <w:sz w:val="23"/>
          <w:szCs w:val="23"/>
          <w:lang w:eastAsia="ro-RO"/>
        </w:rPr>
        <w:t>                   </w:t>
      </w:r>
      <w:r w:rsidRPr="002E6E22">
        <w:rPr>
          <w:rFonts w:ascii="Segoe UI" w:eastAsia="Times New Roman" w:hAnsi="Segoe UI" w:cs="Segoe UI"/>
          <w:color w:val="252525"/>
          <w:sz w:val="23"/>
          <w:szCs w:val="23"/>
          <w:lang w:eastAsia="ro-RO"/>
        </w:rPr>
        <w:t>ASISTENT SOCIAL,</w:t>
      </w:r>
    </w:p>
    <w:p w14:paraId="618B0B58" w14:textId="77777777" w:rsidR="002E6E22" w:rsidRPr="002E6E22" w:rsidRDefault="00D97632" w:rsidP="002E6E22">
      <w:pPr>
        <w:shd w:val="clear" w:color="auto" w:fill="FFFFFF"/>
        <w:tabs>
          <w:tab w:val="left" w:pos="7245"/>
        </w:tabs>
        <w:spacing w:after="150" w:line="240" w:lineRule="auto"/>
        <w:rPr>
          <w:rFonts w:ascii="Segoe UI" w:eastAsia="Times New Roman" w:hAnsi="Segoe UI" w:cs="Segoe UI"/>
          <w:color w:val="252525"/>
          <w:sz w:val="23"/>
          <w:szCs w:val="23"/>
          <w:lang w:eastAsia="ro-RO"/>
        </w:rPr>
      </w:pPr>
      <w:r>
        <w:rPr>
          <w:rFonts w:ascii="Segoe UI" w:eastAsia="Times New Roman" w:hAnsi="Segoe UI" w:cs="Segoe UI"/>
          <w:color w:val="252525"/>
          <w:sz w:val="23"/>
          <w:szCs w:val="23"/>
          <w:lang w:eastAsia="ro-RO"/>
        </w:rPr>
        <w:t xml:space="preserve">     </w:t>
      </w:r>
      <w:r w:rsidR="002E6E22" w:rsidRPr="002E6E22">
        <w:rPr>
          <w:rFonts w:ascii="Segoe UI" w:eastAsia="Times New Roman" w:hAnsi="Segoe UI" w:cs="Segoe UI"/>
          <w:color w:val="252525"/>
          <w:sz w:val="23"/>
          <w:szCs w:val="23"/>
          <w:lang w:eastAsia="ro-RO"/>
        </w:rPr>
        <w:t>Ec. </w:t>
      </w:r>
      <w:r w:rsidR="002E6E22">
        <w:rPr>
          <w:rFonts w:ascii="Segoe UI" w:eastAsia="Times New Roman" w:hAnsi="Segoe UI" w:cs="Segoe UI"/>
          <w:color w:val="252525"/>
          <w:sz w:val="23"/>
          <w:szCs w:val="23"/>
          <w:lang w:eastAsia="ro-RO"/>
        </w:rPr>
        <w:t xml:space="preserve">Petrariu Cristian                                         </w:t>
      </w:r>
      <w:r>
        <w:rPr>
          <w:rFonts w:ascii="Segoe UI" w:eastAsia="Times New Roman" w:hAnsi="Segoe UI" w:cs="Segoe UI"/>
          <w:color w:val="252525"/>
          <w:sz w:val="23"/>
          <w:szCs w:val="23"/>
          <w:lang w:eastAsia="ro-RO"/>
        </w:rPr>
        <w:t xml:space="preserve">                    </w:t>
      </w:r>
      <w:r w:rsidR="002E6E22">
        <w:rPr>
          <w:rFonts w:ascii="Segoe UI" w:eastAsia="Times New Roman" w:hAnsi="Segoe UI" w:cs="Segoe UI"/>
          <w:color w:val="252525"/>
          <w:sz w:val="23"/>
          <w:szCs w:val="23"/>
          <w:lang w:eastAsia="ro-RO"/>
        </w:rPr>
        <w:t xml:space="preserve">   Blîndu Rodica-Mirela</w:t>
      </w:r>
    </w:p>
    <w:p w14:paraId="2E3F2B6D" w14:textId="77777777" w:rsidR="00A217A9" w:rsidRDefault="00A217A9"/>
    <w:sectPr w:rsidR="00A217A9" w:rsidSect="009C5F21">
      <w:pgSz w:w="11906" w:h="16838"/>
      <w:pgMar w:top="851" w:right="566"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099A"/>
    <w:multiLevelType w:val="hybridMultilevel"/>
    <w:tmpl w:val="D3284914"/>
    <w:lvl w:ilvl="0" w:tplc="BE1CE93A">
      <w:numFmt w:val="bullet"/>
      <w:lvlText w:val="–"/>
      <w:lvlJc w:val="left"/>
      <w:pPr>
        <w:ind w:left="720" w:hanging="360"/>
      </w:pPr>
      <w:rPr>
        <w:rFonts w:ascii="Segoe UI" w:eastAsia="Times New Roman"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505CAE"/>
    <w:multiLevelType w:val="hybridMultilevel"/>
    <w:tmpl w:val="D92E6D66"/>
    <w:lvl w:ilvl="0" w:tplc="AF4C9148">
      <w:numFmt w:val="bullet"/>
      <w:lvlText w:val="-"/>
      <w:lvlJc w:val="left"/>
      <w:pPr>
        <w:ind w:left="720" w:hanging="360"/>
      </w:pPr>
      <w:rPr>
        <w:rFonts w:ascii="Segoe UI" w:eastAsia="Times New Roman"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37719778">
    <w:abstractNumId w:val="0"/>
  </w:num>
  <w:num w:numId="2" w16cid:durableId="1570117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5B"/>
    <w:rsid w:val="00224299"/>
    <w:rsid w:val="002E6E22"/>
    <w:rsid w:val="004738E2"/>
    <w:rsid w:val="004F271B"/>
    <w:rsid w:val="00674B5C"/>
    <w:rsid w:val="0085105B"/>
    <w:rsid w:val="009C5F21"/>
    <w:rsid w:val="00A217A9"/>
    <w:rsid w:val="00A31548"/>
    <w:rsid w:val="00D97632"/>
    <w:rsid w:val="00FC16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3E3"/>
  <w15:docId w15:val="{09470403-9189-48A7-AA21-42F436D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2E6E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2E6E22"/>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E6E22"/>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2E6E22"/>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2E6E2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2E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1731</Words>
  <Characters>10043</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cp:lastModifiedBy>
  <cp:revision>3</cp:revision>
  <dcterms:created xsi:type="dcterms:W3CDTF">2023-10-29T19:15:00Z</dcterms:created>
  <dcterms:modified xsi:type="dcterms:W3CDTF">2023-10-29T19:28:00Z</dcterms:modified>
</cp:coreProperties>
</file>